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76" w:rsidRPr="001F7F03" w:rsidRDefault="006E5E76" w:rsidP="006E5E76">
      <w:pPr>
        <w:jc w:val="center"/>
        <w:rPr>
          <w:rStyle w:val="Referenciaintensa"/>
          <w:color w:val="323E4F" w:themeColor="text2" w:themeShade="BF"/>
          <w:lang w:val="es-ES"/>
        </w:rPr>
      </w:pPr>
      <w:r w:rsidRPr="001F7F03">
        <w:rPr>
          <w:rStyle w:val="Referenciaintensa"/>
          <w:color w:val="323E4F" w:themeColor="text2" w:themeShade="BF"/>
          <w:lang w:val="es-ES"/>
        </w:rPr>
        <w:t>FORMATO DE RECURSO DE REVISIÓN</w:t>
      </w:r>
    </w:p>
    <w:p w:rsidR="006E5E76" w:rsidRPr="001F7F03" w:rsidRDefault="006E5E76" w:rsidP="006E5E76">
      <w:pPr>
        <w:jc w:val="center"/>
        <w:rPr>
          <w:rStyle w:val="Referenciaintensa"/>
          <w:color w:val="323E4F" w:themeColor="text2" w:themeShade="BF"/>
          <w:lang w:val="es-ES"/>
        </w:rPr>
      </w:pPr>
    </w:p>
    <w:p w:rsidR="006E5E76" w:rsidRPr="001F7F03" w:rsidRDefault="006E5E76" w:rsidP="006E5E76">
      <w:pPr>
        <w:rPr>
          <w:rStyle w:val="Referenciaintensa"/>
          <w:color w:val="323E4F" w:themeColor="text2" w:themeShade="BF"/>
          <w:lang w:val="es-ES"/>
        </w:rPr>
      </w:pPr>
      <w:r w:rsidRPr="001F7F03">
        <w:rPr>
          <w:rStyle w:val="Referenciaintensa"/>
          <w:color w:val="323E4F" w:themeColor="text2" w:themeShade="BF"/>
          <w:lang w:val="es-ES"/>
        </w:rPr>
        <w:t>INSTITUTO DE ACCESO A LA INFORMACIÓN PÚBLICA</w:t>
      </w:r>
    </w:p>
    <w:p w:rsidR="006E5E76" w:rsidRPr="001F7F03" w:rsidRDefault="006E5E76" w:rsidP="006E5E76">
      <w:pPr>
        <w:rPr>
          <w:rStyle w:val="Referenciaintensa"/>
          <w:color w:val="323E4F" w:themeColor="text2" w:themeShade="BF"/>
          <w:lang w:val="es-ES"/>
        </w:rPr>
      </w:pPr>
      <w:r w:rsidRPr="001F7F03">
        <w:rPr>
          <w:rStyle w:val="Referenciaintensa"/>
          <w:color w:val="323E4F" w:themeColor="text2" w:themeShade="BF"/>
          <w:lang w:val="es-ES"/>
        </w:rPr>
        <w:t>PARA EL ESTADO DE GUANAJUATO.</w:t>
      </w:r>
    </w:p>
    <w:p w:rsidR="006E5E76" w:rsidRPr="00CA6D4D" w:rsidRDefault="006E5E76" w:rsidP="006E5E76">
      <w:pPr>
        <w:rPr>
          <w:rStyle w:val="Referenciaintensa"/>
          <w:color w:val="323E4F" w:themeColor="text2" w:themeShade="BF"/>
        </w:rPr>
      </w:pPr>
      <w:r w:rsidRPr="00CA6D4D">
        <w:rPr>
          <w:rStyle w:val="Referenciaintensa"/>
          <w:color w:val="323E4F" w:themeColor="text2" w:themeShade="BF"/>
        </w:rPr>
        <w:t>P R E S E N T E</w:t>
      </w:r>
    </w:p>
    <w:p w:rsidR="006E5E76" w:rsidRPr="00CA6D4D" w:rsidRDefault="006E5E76" w:rsidP="006E5E76">
      <w:pPr>
        <w:rPr>
          <w:rStyle w:val="Referenciaintensa"/>
          <w:color w:val="323E4F" w:themeColor="text2" w:themeShade="BF"/>
        </w:rPr>
      </w:pPr>
    </w:p>
    <w:tbl>
      <w:tblPr>
        <w:tblStyle w:val="Tablanormal1"/>
        <w:tblpPr w:leftFromText="181" w:rightFromText="181" w:vertAnchor="text" w:horzAnchor="margin" w:tblpY="1"/>
        <w:tblW w:w="5000" w:type="pct"/>
        <w:tblLook w:val="01E0" w:firstRow="1" w:lastRow="1" w:firstColumn="1" w:lastColumn="1" w:noHBand="0" w:noVBand="0"/>
      </w:tblPr>
      <w:tblGrid>
        <w:gridCol w:w="2876"/>
        <w:gridCol w:w="3187"/>
        <w:gridCol w:w="1635"/>
        <w:gridCol w:w="428"/>
        <w:gridCol w:w="712"/>
        <w:gridCol w:w="690"/>
        <w:gridCol w:w="174"/>
        <w:gridCol w:w="532"/>
      </w:tblGrid>
      <w:tr w:rsidR="00CA6D4D" w:rsidRPr="00CA6D4D" w:rsidTr="00CA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CA6D4D" w:rsidRDefault="006E5E76" w:rsidP="004370E9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datos del RECURRENTE</w:t>
            </w:r>
          </w:p>
        </w:tc>
      </w:tr>
      <w:tr w:rsidR="00CA6D4D" w:rsidRPr="00CA6D4D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CA6D4D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Nombre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 xml:space="preserve"> (</w:t>
            </w: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Opcional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  <w:gridSpan w:val="6"/>
          </w:tcPr>
          <w:p w:rsidR="006E5E76" w:rsidRPr="00CA6D4D" w:rsidRDefault="006E5E76" w:rsidP="006E5E76">
            <w:pPr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CA6D4D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pct"/>
            <w:gridSpan w:val="5"/>
          </w:tcPr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REPRESENTANTE (opcional)</w:t>
            </w:r>
          </w:p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(Señala con una “X” en caso de nombrar representante)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" w:type="pct"/>
          </w:tcPr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" w:type="pct"/>
            <w:gridSpan w:val="2"/>
          </w:tcPr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NO</w:t>
            </w:r>
          </w:p>
        </w:tc>
      </w:tr>
      <w:tr w:rsidR="00CA6D4D" w:rsidRPr="00CA6D4D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CA6D4D" w:rsidRDefault="006E5E76" w:rsidP="006E5E76">
            <w:pPr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6E5E76">
            <w:pPr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CA6D4D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Nombre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  <w:gridSpan w:val="6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1F7F03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 xml:space="preserve">DOCUMENTO CON EL CUAL SE ACREDITA LA REPRESENTACIÓN </w:t>
            </w:r>
          </w:p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(deberá acompañar al presente formato, el documento señalado que acredite su representación)</w:t>
            </w:r>
          </w:p>
        </w:tc>
      </w:tr>
      <w:tr w:rsidR="00CA6D4D" w:rsidRPr="001F7F03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pct"/>
            <w:gridSpan w:val="7"/>
          </w:tcPr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  <w:lang w:val="es-ES"/>
              </w:rPr>
            </w:pPr>
            <w:r w:rsidRPr="00CA6D4D">
              <w:rPr>
                <w:rStyle w:val="Referenciaintensa"/>
                <w:color w:val="323E4F" w:themeColor="text2" w:themeShade="BF"/>
                <w:lang w:val="es-ES"/>
              </w:rPr>
              <w:t>Poder notarial otorgado mediante escritura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  <w:tr w:rsidR="00CA6D4D" w:rsidRPr="001F7F03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pct"/>
            <w:gridSpan w:val="7"/>
          </w:tcPr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  <w:lang w:val="es-ES"/>
              </w:rPr>
            </w:pPr>
            <w:r w:rsidRPr="00CA6D4D">
              <w:rPr>
                <w:rStyle w:val="Referenciaintensa"/>
                <w:color w:val="323E4F" w:themeColor="text2" w:themeShade="BF"/>
                <w:lang w:val="es-ES"/>
              </w:rPr>
              <w:t>Carta Poder simple ante 2 testigos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  <w:tr w:rsidR="00CA6D4D" w:rsidRPr="00CA6D4D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pct"/>
            <w:gridSpan w:val="7"/>
          </w:tcPr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</w:rPr>
            </w:pP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Otro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 xml:space="preserve"> </w:t>
            </w: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tipo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 xml:space="preserve"> de </w:t>
            </w: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documento</w:t>
            </w:r>
            <w:proofErr w:type="spellEnd"/>
          </w:p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1F7F03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6E5E76">
            <w:pPr>
              <w:pStyle w:val="SectionHeading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DOMICILIO EN LA CIUDAD DE LEÓN, GUANAJUATO y/o correo electrónico para OÍR Y RECIBIR TODA CLASE DE notificaciones</w:t>
            </w:r>
          </w:p>
        </w:tc>
      </w:tr>
      <w:tr w:rsidR="00CA6D4D" w:rsidRPr="001F7F03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  <w:tr w:rsidR="00CA6D4D" w:rsidRPr="001F7F03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6E5E76" w:rsidRPr="001F7F03" w:rsidRDefault="006E5E76" w:rsidP="006E5E76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MEDIO POR EL CUAL DESEA RECIBIR LAS NOTIFICACIONES PERSONALES</w:t>
            </w:r>
          </w:p>
        </w:tc>
      </w:tr>
      <w:tr w:rsidR="00CA6D4D" w:rsidRPr="00CA6D4D" w:rsidTr="00C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pct"/>
            <w:gridSpan w:val="3"/>
          </w:tcPr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CORREO ELECTRONICO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  <w:gridSpan w:val="4"/>
            <w:vMerge w:val="restar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CA6D4D" w:rsidTr="00CA6D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pct"/>
            <w:gridSpan w:val="3"/>
          </w:tcPr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DOMICILIO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  <w:gridSpan w:val="4"/>
            <w:vMerge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CA6D4D" w:rsidTr="00CA6D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pct"/>
            <w:gridSpan w:val="3"/>
          </w:tcPr>
          <w:p w:rsidR="006E5E76" w:rsidRPr="00CA6D4D" w:rsidRDefault="006E5E76" w:rsidP="006E5E76">
            <w:pPr>
              <w:jc w:val="right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PLATAFORMA NACIONAL DE TRANSPARENCIA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" w:type="pct"/>
            <w:gridSpan w:val="4"/>
            <w:vMerge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</w:rPr>
            </w:pPr>
          </w:p>
        </w:tc>
      </w:tr>
    </w:tbl>
    <w:p w:rsidR="006E5E76" w:rsidRPr="00CA6D4D" w:rsidRDefault="006E5E76" w:rsidP="006E5E76">
      <w:pPr>
        <w:rPr>
          <w:rStyle w:val="Referenciaintensa"/>
          <w:color w:val="323E4F" w:themeColor="text2" w:themeShade="BF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234"/>
      </w:tblGrid>
      <w:tr w:rsidR="00CA6D4D" w:rsidRPr="00CA6D4D" w:rsidTr="004370E9">
        <w:trPr>
          <w:trHeight w:val="50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SUJETO OBLIGADO ANTE QUIEN SE PRESENTÓ LA SOLICITUD DE INFORMACIÓN</w:t>
            </w:r>
          </w:p>
          <w:p w:rsidR="006E5E76" w:rsidRPr="00CA6D4D" w:rsidRDefault="006E5E76" w:rsidP="004370E9">
            <w:pPr>
              <w:jc w:val="center"/>
              <w:rPr>
                <w:rStyle w:val="Referenciaintensa"/>
                <w:color w:val="323E4F" w:themeColor="text2" w:themeShade="BF"/>
              </w:rPr>
            </w:pPr>
            <w:r w:rsidRPr="00CA6D4D">
              <w:rPr>
                <w:rStyle w:val="Referenciaintensa"/>
                <w:color w:val="323E4F" w:themeColor="text2" w:themeShade="BF"/>
              </w:rPr>
              <w:t>(</w:t>
            </w: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Autoridad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 xml:space="preserve"> </w:t>
            </w:r>
            <w:proofErr w:type="spellStart"/>
            <w:r w:rsidRPr="00CA6D4D">
              <w:rPr>
                <w:rStyle w:val="Referenciaintensa"/>
                <w:color w:val="323E4F" w:themeColor="text2" w:themeShade="BF"/>
              </w:rPr>
              <w:t>Responsable</w:t>
            </w:r>
            <w:proofErr w:type="spellEnd"/>
            <w:r w:rsidRPr="00CA6D4D">
              <w:rPr>
                <w:rStyle w:val="Referenciaintensa"/>
                <w:color w:val="323E4F" w:themeColor="text2" w:themeShade="BF"/>
              </w:rPr>
              <w:t>)</w:t>
            </w:r>
          </w:p>
        </w:tc>
      </w:tr>
      <w:tr w:rsidR="00CA6D4D" w:rsidRPr="00CA6D4D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</w:rPr>
            </w:pP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ACTO QUE SE RECURRE</w:t>
            </w:r>
          </w:p>
          <w:p w:rsidR="006E5E76" w:rsidRPr="001F7F03" w:rsidRDefault="006E5E76" w:rsidP="006E5E76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(causal de procedencia del Recurso de Revisión, establecidas en el Art. 142 de la Ley de Transparencia y Acceso a la Información Pública para el Estado de Guanajuato.)</w:t>
            </w: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E76" w:rsidRPr="00CA6D4D" w:rsidRDefault="006E5E76" w:rsidP="006E5E76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CA6D4D">
              <w:rPr>
                <w:rStyle w:val="Referenciaintensa"/>
                <w:color w:val="323E4F" w:themeColor="text2" w:themeShade="BF"/>
                <w:lang w:val="es-ES"/>
              </w:rPr>
              <w:t>FECHA EN QUE FUE NOTIFICADA LA RESPUESTA O TUVO CONOCIMIENTO DEL ACTO RECURRIDO, O EN EL CASO DE FALTA DE RESPUESTA, FECHA EN LA CUAL PRESENTÓ SU SOLICITUD</w:t>
            </w: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CA6D4D" w:rsidRPr="00CA6D4D" w:rsidRDefault="00CA6D4D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CA6D4D" w:rsidRPr="00CA6D4D" w:rsidRDefault="00CA6D4D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CA6D4D" w:rsidRPr="00CA6D4D" w:rsidRDefault="00CA6D4D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CA6D4D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lastRenderedPageBreak/>
              <w:t>CAUSAS O MOTIVOS DE INCONFORMIDAD</w:t>
            </w: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(Razones por las cuales el acto recurrido le causa agravio)</w:t>
            </w: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6E5E76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PRUEBAS (OPCIONAL)</w:t>
            </w: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  <w:r w:rsidRPr="001F7F03">
              <w:rPr>
                <w:rStyle w:val="Referenciaintensa"/>
                <w:color w:val="323E4F" w:themeColor="text2" w:themeShade="BF"/>
                <w:lang w:val="es-ES"/>
              </w:rPr>
              <w:t>(Deberá señalar y acompañar al presente formato, los elementos ofrecidos como pruebas)</w:t>
            </w:r>
          </w:p>
        </w:tc>
      </w:tr>
      <w:tr w:rsidR="00CA6D4D" w:rsidRPr="001F7F03" w:rsidTr="004370E9">
        <w:trPr>
          <w:trHeight w:val="53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  <w:p w:rsidR="006E5E76" w:rsidRPr="001F7F03" w:rsidRDefault="006E5E76" w:rsidP="004370E9">
            <w:pPr>
              <w:jc w:val="center"/>
              <w:rPr>
                <w:rStyle w:val="Referenciaintensa"/>
                <w:color w:val="323E4F" w:themeColor="text2" w:themeShade="BF"/>
                <w:lang w:val="es-ES"/>
              </w:rPr>
            </w:pPr>
          </w:p>
        </w:tc>
      </w:tr>
    </w:tbl>
    <w:p w:rsidR="006E5E76" w:rsidRPr="001F7F03" w:rsidRDefault="006E5E76" w:rsidP="006E5E76">
      <w:pPr>
        <w:rPr>
          <w:rStyle w:val="Referenciaintensa"/>
          <w:color w:val="323E4F" w:themeColor="text2" w:themeShade="BF"/>
          <w:lang w:val="es-ES"/>
        </w:rPr>
      </w:pPr>
    </w:p>
    <w:p w:rsidR="006E5E76" w:rsidRPr="001F7F03" w:rsidRDefault="006E5E76" w:rsidP="006E5E76">
      <w:pPr>
        <w:jc w:val="right"/>
        <w:rPr>
          <w:rStyle w:val="Referenciaintensa"/>
          <w:color w:val="323E4F" w:themeColor="text2" w:themeShade="BF"/>
          <w:lang w:val="es-ES"/>
        </w:rPr>
      </w:pPr>
    </w:p>
    <w:p w:rsidR="006E5E76" w:rsidRPr="001F7F03" w:rsidRDefault="006E5E76" w:rsidP="006E5E76">
      <w:pPr>
        <w:jc w:val="center"/>
        <w:rPr>
          <w:rStyle w:val="Referenciaintensa"/>
          <w:color w:val="323E4F" w:themeColor="text2" w:themeShade="BF"/>
          <w:lang w:val="es-ES"/>
        </w:rPr>
      </w:pPr>
    </w:p>
    <w:p w:rsidR="006E5E76" w:rsidRPr="001F7F03" w:rsidRDefault="006E5E76" w:rsidP="006E5E76">
      <w:pPr>
        <w:jc w:val="right"/>
        <w:rPr>
          <w:rStyle w:val="Referenciaintensa"/>
          <w:color w:val="323E4F" w:themeColor="text2" w:themeShade="BF"/>
          <w:lang w:val="es-ES"/>
        </w:rPr>
      </w:pPr>
      <w:r w:rsidRPr="001F7F03">
        <w:rPr>
          <w:rStyle w:val="Referenciaintensa"/>
          <w:color w:val="323E4F" w:themeColor="text2" w:themeShade="BF"/>
          <w:lang w:val="es-ES"/>
        </w:rPr>
        <w:t xml:space="preserve">León, Guanajuato, a los días       del mes de        del dos mil           _  </w:t>
      </w:r>
    </w:p>
    <w:p w:rsidR="006E5E76" w:rsidRPr="001F7F03" w:rsidRDefault="006E5E76" w:rsidP="00CA6D4D">
      <w:pPr>
        <w:jc w:val="both"/>
        <w:rPr>
          <w:rStyle w:val="Referenciaintensa"/>
          <w:color w:val="323E4F" w:themeColor="text2" w:themeShade="BF"/>
          <w:lang w:val="es-ES"/>
        </w:rPr>
      </w:pPr>
    </w:p>
    <w:p w:rsidR="00CA6D4D" w:rsidRPr="001F7F03" w:rsidRDefault="006E5E76" w:rsidP="00CA6D4D">
      <w:pPr>
        <w:numPr>
          <w:ilvl w:val="0"/>
          <w:numId w:val="1"/>
        </w:numPr>
        <w:jc w:val="both"/>
        <w:rPr>
          <w:rStyle w:val="Referenciaintensa"/>
          <w:color w:val="323E4F" w:themeColor="text2" w:themeShade="BF"/>
          <w:lang w:val="es-ES"/>
        </w:rPr>
      </w:pPr>
      <w:r w:rsidRPr="001F7F03">
        <w:rPr>
          <w:rStyle w:val="Referenciaintensa"/>
          <w:color w:val="323E4F" w:themeColor="text2" w:themeShade="BF"/>
          <w:lang w:val="es-ES"/>
        </w:rPr>
        <w:t>Deberá presentar el original del presente formato y copia para acuse de recibo.</w:t>
      </w:r>
    </w:p>
    <w:p w:rsidR="006E5E76" w:rsidRPr="00CA6D4D" w:rsidRDefault="006E5E76" w:rsidP="00CA6D4D">
      <w:pPr>
        <w:numPr>
          <w:ilvl w:val="0"/>
          <w:numId w:val="1"/>
        </w:numPr>
        <w:jc w:val="both"/>
        <w:rPr>
          <w:rStyle w:val="Referenciaintensa"/>
          <w:color w:val="323E4F" w:themeColor="text2" w:themeShade="BF"/>
          <w:lang w:val="es-ES"/>
        </w:rPr>
      </w:pP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En caso de no haber señalado domicilio para oír y recibir notificaciones, o bien, si el </w:t>
      </w:r>
      <w:r w:rsidR="00CA6D4D"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señalado se 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encuentra fuera</w:t>
      </w:r>
      <w:r w:rsidR="00CA6D4D"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 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de</w:t>
      </w:r>
      <w:r w:rsidR="00CA6D4D"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 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l</w:t>
      </w:r>
      <w:r w:rsidR="00CA6D4D"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a ciudad de León, Guanajuato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, o </w:t>
      </w:r>
      <w:r w:rsidR="00CA6D4D"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es erróneo, 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las notificaciones </w:t>
      </w:r>
      <w:r w:rsidR="00CA6D4D" w:rsidRPr="001F7F03">
        <w:rPr>
          <w:rStyle w:val="Referenciaintensa"/>
          <w:color w:val="323E4F" w:themeColor="text2" w:themeShade="BF"/>
          <w:lang w:val="es-ES"/>
        </w:rPr>
        <w:t xml:space="preserve">de 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carácter personal se harán </w:t>
      </w:r>
      <w:r w:rsidR="00CA6D4D" w:rsidRPr="001F7F03">
        <w:rPr>
          <w:rStyle w:val="Referenciaintensa"/>
          <w:rFonts w:eastAsiaTheme="minorHAnsi"/>
          <w:color w:val="323E4F" w:themeColor="text2" w:themeShade="BF"/>
          <w:lang w:val="es-ES"/>
        </w:rPr>
        <w:t>en los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 </w:t>
      </w:r>
      <w:r w:rsidR="00CA6D4D" w:rsidRPr="001F7F03">
        <w:rPr>
          <w:rStyle w:val="Referenciaintensa"/>
          <w:rFonts w:eastAsiaTheme="minorHAnsi"/>
          <w:color w:val="323E4F" w:themeColor="text2" w:themeShade="BF"/>
          <w:lang w:val="es-ES"/>
        </w:rPr>
        <w:t>E</w:t>
      </w:r>
      <w:proofErr w:type="spellStart"/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strados</w:t>
      </w:r>
      <w:proofErr w:type="spellEnd"/>
      <w:r w:rsidR="00CA6D4D" w:rsidRPr="001F7F03">
        <w:rPr>
          <w:rStyle w:val="Referenciaintensa"/>
          <w:rFonts w:eastAsiaTheme="minorHAnsi"/>
          <w:color w:val="323E4F" w:themeColor="text2" w:themeShade="BF"/>
          <w:lang w:val="es-ES"/>
        </w:rPr>
        <w:t xml:space="preserve"> de este Instituto.</w:t>
      </w:r>
    </w:p>
    <w:p w:rsidR="006E5E76" w:rsidRPr="00CA6D4D" w:rsidRDefault="006E5E76" w:rsidP="00CA6D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</w:pP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El recurso de revisión deberá presentarse por medio escrito o por medio electrónico dentro de los quince días</w:t>
      </w:r>
      <w:r w:rsidR="00CA6D4D" w:rsidRPr="001F7F03">
        <w:rPr>
          <w:rStyle w:val="Referenciaintensa"/>
          <w:rFonts w:eastAsiaTheme="minorHAnsi"/>
          <w:color w:val="323E4F" w:themeColor="text2" w:themeShade="BF"/>
          <w:lang w:val="es-ES"/>
        </w:rPr>
        <w:t xml:space="preserve"> h</w:t>
      </w:r>
      <w:proofErr w:type="spellStart"/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ábiles</w:t>
      </w:r>
      <w:proofErr w:type="spellEnd"/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 xml:space="preserve"> contados a partir de la fecha en que surta efectos la notificación de la resolución impugnada. Contra falta de</w:t>
      </w:r>
      <w:r w:rsidR="00CA6D4D" w:rsidRPr="001F7F03">
        <w:rPr>
          <w:rStyle w:val="Referenciaintensa"/>
          <w:rFonts w:eastAsiaTheme="minorHAnsi"/>
          <w:color w:val="323E4F" w:themeColor="text2" w:themeShade="BF"/>
          <w:lang w:val="es-ES"/>
        </w:rPr>
        <w:t xml:space="preserve"> </w:t>
      </w:r>
      <w:r w:rsidRPr="00CA6D4D">
        <w:rPr>
          <w:rStyle w:val="Referenciaintensa"/>
          <w:rFonts w:eastAsiaTheme="minorHAnsi"/>
          <w:color w:val="323E4F" w:themeColor="text2" w:themeShade="BF"/>
          <w:lang w:val="es-ES" w:eastAsia="en-US" w:bidi="ar-SA"/>
        </w:rPr>
        <w:t>respuesta el plazo contará a partir del momento en que hayan transcurrido los términos establecidos para dar</w:t>
      </w:r>
      <w:r w:rsidR="00CA6D4D" w:rsidRPr="001F7F03">
        <w:rPr>
          <w:rStyle w:val="Referenciaintensa"/>
          <w:rFonts w:eastAsiaTheme="minorHAnsi"/>
          <w:color w:val="323E4F" w:themeColor="text2" w:themeShade="BF"/>
          <w:lang w:val="es-ES"/>
        </w:rPr>
        <w:t xml:space="preserve"> contestación.</w:t>
      </w:r>
    </w:p>
    <w:p w:rsidR="00E47196" w:rsidRPr="00CA6D4D" w:rsidRDefault="00E47196" w:rsidP="00CA6D4D">
      <w:pPr>
        <w:ind w:left="360"/>
        <w:jc w:val="both"/>
        <w:rPr>
          <w:rStyle w:val="Referenciaintensa"/>
          <w:color w:val="323E4F" w:themeColor="text2" w:themeShade="BF"/>
          <w:lang w:val="es-ES"/>
        </w:rPr>
      </w:pPr>
      <w:bookmarkStart w:id="0" w:name="_GoBack"/>
      <w:bookmarkEnd w:id="0"/>
    </w:p>
    <w:sectPr w:rsidR="00E47196" w:rsidRPr="00CA6D4D" w:rsidSect="009B0CDA">
      <w:headerReference w:type="default" r:id="rId8"/>
      <w:footerReference w:type="default" r:id="rId9"/>
      <w:pgSz w:w="12240" w:h="15840" w:code="1"/>
      <w:pgMar w:top="972" w:right="720" w:bottom="734" w:left="1276" w:header="34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EF" w:rsidRDefault="00141AEF" w:rsidP="006E5E76">
      <w:r>
        <w:separator/>
      </w:r>
    </w:p>
  </w:endnote>
  <w:endnote w:type="continuationSeparator" w:id="0">
    <w:p w:rsidR="00141AEF" w:rsidRDefault="00141AEF" w:rsidP="006E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42" w:rsidRPr="00933A42" w:rsidRDefault="00141AEF">
    <w:pPr>
      <w:pStyle w:val="Piedepgina"/>
      <w:rPr>
        <w:lang w:val="es-MX"/>
      </w:rPr>
    </w:pPr>
  </w:p>
  <w:p w:rsidR="00933A42" w:rsidRPr="00933A42" w:rsidRDefault="00141AE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EF" w:rsidRDefault="00141AEF" w:rsidP="006E5E76">
      <w:r>
        <w:separator/>
      </w:r>
    </w:p>
  </w:footnote>
  <w:footnote w:type="continuationSeparator" w:id="0">
    <w:p w:rsidR="00141AEF" w:rsidRDefault="00141AEF" w:rsidP="006E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558"/>
      <w:docPartObj>
        <w:docPartGallery w:val="Page Numbers (Top of Page)"/>
        <w:docPartUnique/>
      </w:docPartObj>
    </w:sdtPr>
    <w:sdtContent>
      <w:p w:rsidR="001F7F03" w:rsidRDefault="001F7F0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7F03">
          <w:rPr>
            <w:noProof/>
            <w:lang w:val="es-ES"/>
          </w:rPr>
          <w:t>2</w:t>
        </w:r>
        <w:r>
          <w:fldChar w:fldCharType="end"/>
        </w:r>
      </w:p>
    </w:sdtContent>
  </w:sdt>
  <w:p w:rsidR="00933A42" w:rsidRPr="00DE1898" w:rsidRDefault="00141AEF" w:rsidP="00DE189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7B2"/>
    <w:multiLevelType w:val="hybridMultilevel"/>
    <w:tmpl w:val="CB446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76"/>
    <w:rsid w:val="00141AEF"/>
    <w:rsid w:val="001D3626"/>
    <w:rsid w:val="001F7F03"/>
    <w:rsid w:val="006E5E76"/>
    <w:rsid w:val="0073338E"/>
    <w:rsid w:val="00895F16"/>
    <w:rsid w:val="008A7CC6"/>
    <w:rsid w:val="00CA6D4D"/>
    <w:rsid w:val="00E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05F08-1FC4-44FF-B3F0-83BEFF8A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76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6E5E76"/>
    <w:pPr>
      <w:jc w:val="center"/>
    </w:pPr>
    <w:rPr>
      <w:caps/>
      <w:lang w:val="es-ES" w:bidi="es-ES"/>
    </w:rPr>
  </w:style>
  <w:style w:type="paragraph" w:styleId="Encabezado">
    <w:name w:val="header"/>
    <w:basedOn w:val="Normal"/>
    <w:link w:val="EncabezadoCar"/>
    <w:uiPriority w:val="99"/>
    <w:rsid w:val="006E5E76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6E5E76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rsid w:val="006E5E76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5E76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rrafodelista">
    <w:name w:val="List Paragraph"/>
    <w:basedOn w:val="Normal"/>
    <w:uiPriority w:val="34"/>
    <w:qFormat/>
    <w:rsid w:val="006E5E76"/>
    <w:pPr>
      <w:ind w:left="720"/>
      <w:contextualSpacing/>
    </w:pPr>
    <w:rPr>
      <w:rFonts w:cs="Mangal"/>
      <w:szCs w:val="14"/>
    </w:rPr>
  </w:style>
  <w:style w:type="character" w:styleId="Referenciaintensa">
    <w:name w:val="Intense Reference"/>
    <w:basedOn w:val="Fuentedeprrafopredeter"/>
    <w:uiPriority w:val="32"/>
    <w:qFormat/>
    <w:rsid w:val="00CA6D4D"/>
    <w:rPr>
      <w:b/>
      <w:bCs/>
      <w:smallCaps/>
      <w:color w:val="5B9BD5" w:themeColor="accent1"/>
      <w:spacing w:val="5"/>
    </w:rPr>
  </w:style>
  <w:style w:type="table" w:styleId="Tablanormal1">
    <w:name w:val="Plain Table 1"/>
    <w:basedOn w:val="Tablanormal"/>
    <w:uiPriority w:val="41"/>
    <w:rsid w:val="00CA6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7F03"/>
    <w:rPr>
      <w:rFonts w:ascii="Segoe UI" w:hAnsi="Segoe UI" w:cs="Mangal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F03"/>
    <w:rPr>
      <w:rFonts w:ascii="Segoe UI" w:eastAsia="Times New Roman" w:hAnsi="Segoe UI" w:cs="Mangal"/>
      <w:spacing w:val="10"/>
      <w:sz w:val="18"/>
      <w:szCs w:val="16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2F47-39E2-400B-BE4C-8614DDD2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Acuerdos</dc:creator>
  <cp:keywords/>
  <dc:description/>
  <cp:lastModifiedBy>Acuerdos</cp:lastModifiedBy>
  <cp:revision>2</cp:revision>
  <cp:lastPrinted>2020-02-24T20:21:00Z</cp:lastPrinted>
  <dcterms:created xsi:type="dcterms:W3CDTF">2020-02-24T17:55:00Z</dcterms:created>
  <dcterms:modified xsi:type="dcterms:W3CDTF">2020-02-24T20:24:00Z</dcterms:modified>
</cp:coreProperties>
</file>